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附件：6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安徽农业大学社团联合会星级社团评分细则</w:t>
      </w:r>
      <w:bookmarkEnd w:id="0"/>
    </w:p>
    <w:p>
      <w:pPr>
        <w:jc w:val="left"/>
        <w:rPr>
          <w:rFonts w:hint="eastAsia" w:ascii="仿宋_GB2312" w:hAnsi="黑体" w:eastAsia="仿宋_GB2312"/>
          <w:sz w:val="24"/>
          <w:szCs w:val="24"/>
          <w:u w:val="single"/>
        </w:rPr>
      </w:pPr>
      <w:r>
        <w:rPr>
          <w:rFonts w:hint="eastAsia" w:ascii="仿宋_GB2312" w:hAnsi="黑体" w:eastAsia="仿宋_GB2312"/>
          <w:sz w:val="24"/>
          <w:szCs w:val="24"/>
        </w:rPr>
        <w:t>社团名称：</w:t>
      </w:r>
      <w:r>
        <w:rPr>
          <w:rFonts w:hint="eastAsia" w:ascii="仿宋_GB2312" w:hAnsi="黑体" w:eastAsia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黑体" w:eastAsia="仿宋_GB2312"/>
          <w:sz w:val="24"/>
          <w:szCs w:val="24"/>
        </w:rPr>
        <w:t xml:space="preserve">                               得分： </w:t>
      </w:r>
      <w:r>
        <w:rPr>
          <w:rFonts w:hint="eastAsia" w:ascii="仿宋_GB2312" w:hAnsi="黑体" w:eastAsia="仿宋_GB2312"/>
          <w:sz w:val="24"/>
          <w:szCs w:val="24"/>
          <w:u w:val="single"/>
        </w:rPr>
        <w:t xml:space="preserve">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87"/>
        <w:gridCol w:w="4860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部门</w:t>
            </w:r>
          </w:p>
        </w:tc>
        <w:tc>
          <w:tcPr>
            <w:tcW w:w="62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具体要求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总分（100</w:t>
            </w:r>
            <w:r>
              <w:rPr>
                <w:rFonts w:ascii="仿宋_GB2312" w:hAnsi="黑体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办公室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奖状审核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规定时间送达奖状并做好登记内容，格式正确无基本错误相关材料按时送达(2分)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会议考勤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会议缺勤进行汇总统计（2分）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桌布席卡会章借取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提前一天申请，并做好登记按规定时间归还且无损坏（3分）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组织部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机构建设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指导老师信息是否完整（1分）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指导老师联系（2分）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在规定时间内上交有关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指导老师相应表格（1分）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对应章程和制度（1分）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社团注册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是否按时注册社团（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社团换届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换届过程人员参与度及流程是否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符合规定（2分）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干部普查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在规定时间内上交干部普查表且按模版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格式正确（2分）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社团招新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社团招新程序规范无违规情况（2分）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评优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评优过程是否规范，符合流程秩序（4分））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宣传部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海报申报状况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海报是否符合要求（1分）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是否按时进行海报的审核（1分）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宣传单页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是否符合要求（1分）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宣传状况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是否违规宣传（2分）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宣传横幅状况（1分）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活动管理部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活动申报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活动策划书（纸质档、电子档各一份）及申报表（3分）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活动登记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活动举办前一周需至社联值班台登记（2分）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活动举办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活动是否按照登记时间举办（2分）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szCs w:val="24"/>
              </w:rPr>
              <w:t>非常规活动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是否举办合理，过程是否流畅（7分）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常规活动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常规活动举办状况（5分）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活动总结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活动举办后是否按时上交活动总结,总结内容是否具体完整（2分</w:t>
            </w:r>
            <w:r>
              <w:rPr>
                <w:rFonts w:ascii="仿宋_GB2312" w:hAnsi="仿宋" w:eastAsia="仿宋_GB2312"/>
                <w:sz w:val="24"/>
                <w:szCs w:val="24"/>
              </w:rPr>
              <w:t>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会员工作部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会籍管理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招新规定时间内上交会员花名册（电子档）以及会员信息表原件（2分）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会员证注册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在规定时间内领取空白会员证（1分）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在规定时间内填写完整的会员证（1分）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在规定时间内领取会员证（1分）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会员权益保障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是否成立社团会员权益保障小组（2分）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w w:val="90"/>
                <w:sz w:val="24"/>
                <w:szCs w:val="24"/>
              </w:rPr>
              <w:t>接受会员投诉需在规定时间解决并反馈（2分）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活动通知到位，会员证及时下发（2分）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场地管理部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场地状况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学生社团是否合理申请场地（5分）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严格遵守规章制度使用场地，以及是否做好打扫卫生工作（5分）</w:t>
            </w: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资源使用状况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学生社团是否合理申请社联资源，是否按照要求使用资源，是否按时归还资源（7分）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资源档案部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多媒体场地及设备使用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场地使用提前申请、对室内卫生及墙壁进行维护（3分）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是否私自调试多媒体设备（1分）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固定资产普查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按时上交资产普查，并在换届时做好交接工作（2分）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档案上交情况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是否按时上交学生社团档案（3分））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w w:val="9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w w:val="90"/>
                <w:sz w:val="24"/>
                <w:szCs w:val="24"/>
              </w:rPr>
              <w:t>素质拓展工作部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素拓学分申报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是否按时上交素拓学分申报表，按时上交签到表（2分）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素拓加分状况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0"/>
                <w:sz w:val="24"/>
                <w:szCs w:val="24"/>
              </w:rPr>
              <w:t>加分人员信息是否详细签到表，是否规范（2分）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通知加分人员前来加分是否到位（2分）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财务部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报账过程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报账过程中是否存在违规行为（3分）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财务人员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社团财务人员是否私自更换（1分）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赞助考核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w w:val="90"/>
                <w:sz w:val="24"/>
                <w:szCs w:val="24"/>
              </w:rPr>
              <w:t>对于赞助来源是否合理，数目是否正确（2分）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注</w:t>
      </w:r>
      <w:r>
        <w:rPr>
          <w:rFonts w:hint="eastAsia" w:ascii="黑体" w:hAnsi="黑体" w:eastAsia="黑体"/>
          <w:b/>
          <w:sz w:val="28"/>
          <w:szCs w:val="28"/>
        </w:rPr>
        <w:t>：</w:t>
      </w:r>
      <w:r>
        <w:rPr>
          <w:rFonts w:hint="eastAsia" w:ascii="仿宋_GB2312" w:hAnsi="黑体" w:eastAsia="仿宋_GB2312"/>
          <w:sz w:val="24"/>
          <w:szCs w:val="24"/>
        </w:rPr>
        <w:t>社团提交项：申报星级材料（含活动图片），所获奖项（校级及以上），年度工作报告。其他项目有主席团和九大职能部门根据社团状况进行评分。并且社团主要负责人在本学年内无重大违纪违规行为，社团无重大违纪违规行为。</w:t>
      </w:r>
    </w:p>
    <w:p>
      <w:pPr>
        <w:jc w:val="right"/>
      </w:pPr>
      <w:r>
        <w:rPr>
          <w:rFonts w:hint="eastAsia" w:ascii="仿宋_GB2312" w:hAnsi="黑体" w:eastAsia="仿宋_GB2312"/>
          <w:sz w:val="24"/>
          <w:szCs w:val="24"/>
        </w:rPr>
        <w:t>安徽农业大学学生社团联合会 制</w:t>
      </w:r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4FB6"/>
    <w:rsid w:val="7CB04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2016-09-06T09:00:00Z</dcterms:created>
  <dc:creator>Administrator</dc:creator>
  <cp:lastModifiedBy>Administrator</cp:lastModifiedBy>
  <dcterms:modified xsi:type="dcterms:W3CDTF">2016-09-06T09:27:43Z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